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131" w:rsidRPr="00147131" w:rsidRDefault="00147131" w:rsidP="00AE3E55">
      <w:pPr>
        <w:shd w:val="clear" w:color="auto" w:fill="CCCCCC"/>
        <w:outlineLvl w:val="0"/>
        <w:rPr>
          <w:rFonts w:ascii="Comic Sans MS" w:hAnsi="Comic Sans MS" w:cs="Arial"/>
          <w:b/>
          <w:lang w:val="de-DE"/>
        </w:rPr>
      </w:pPr>
      <w:r w:rsidRPr="00147131">
        <w:rPr>
          <w:rFonts w:ascii="Comic Sans MS" w:hAnsi="Comic Sans MS" w:cs="Arial"/>
          <w:b/>
          <w:lang w:val="de-DE"/>
        </w:rPr>
        <w:t>Übung 1</w:t>
      </w:r>
      <w:r>
        <w:rPr>
          <w:rFonts w:ascii="Comic Sans MS" w:hAnsi="Comic Sans MS" w:cs="Arial"/>
          <w:b/>
          <w:lang w:val="de-DE"/>
        </w:rPr>
        <w:t xml:space="preserve"> - </w:t>
      </w:r>
      <w:proofErr w:type="spellStart"/>
      <w:r>
        <w:rPr>
          <w:rFonts w:ascii="Comic Sans MS" w:hAnsi="Comic Sans MS" w:cs="Arial"/>
          <w:b/>
          <w:lang w:val="de-DE"/>
        </w:rPr>
        <w:t>Angabetext</w:t>
      </w:r>
      <w:proofErr w:type="spellEnd"/>
    </w:p>
    <w:p w:rsidR="00147131" w:rsidRDefault="00147131">
      <w:pPr>
        <w:rPr>
          <w:rFonts w:ascii="Comic Sans MS" w:hAnsi="Comic Sans MS" w:cs="Arial"/>
          <w:lang w:val="de-DE"/>
        </w:rPr>
      </w:pPr>
    </w:p>
    <w:p w:rsidR="00147131" w:rsidRDefault="00147131">
      <w:pPr>
        <w:rPr>
          <w:rFonts w:ascii="Comic Sans MS" w:hAnsi="Comic Sans MS" w:cs="Arial"/>
          <w:lang w:val="de-DE"/>
        </w:rPr>
      </w:pPr>
      <w:proofErr w:type="gramStart"/>
      <w:r>
        <w:rPr>
          <w:rFonts w:ascii="Comic Sans MS" w:hAnsi="Comic Sans MS" w:cs="Arial"/>
          <w:lang w:val="de-DE"/>
        </w:rPr>
        <w:t>freundliche, kompetente, ideenreiche und qualitätsbewusst</w:t>
      </w:r>
      <w:proofErr w:type="gramEnd"/>
      <w:r>
        <w:rPr>
          <w:rFonts w:ascii="Comic Sans MS" w:hAnsi="Comic Sans MS" w:cs="Arial"/>
          <w:lang w:val="de-DE"/>
        </w:rPr>
        <w:t xml:space="preserve"> </w:t>
      </w:r>
      <w:r w:rsidRPr="00147131">
        <w:rPr>
          <w:rFonts w:ascii="Comic Sans MS" w:hAnsi="Comic Sans MS" w:cs="Arial"/>
          <w:b/>
          <w:lang w:val="de-DE"/>
        </w:rPr>
        <w:t>Beratung</w:t>
      </w:r>
    </w:p>
    <w:p w:rsidR="00147131" w:rsidRDefault="00147131" w:rsidP="00AE3E55">
      <w:pPr>
        <w:outlineLvl w:val="0"/>
        <w:rPr>
          <w:rFonts w:ascii="Comic Sans MS" w:hAnsi="Comic Sans MS" w:cs="Arial"/>
          <w:lang w:val="de-DE"/>
        </w:rPr>
      </w:pPr>
      <w:r w:rsidRPr="00147131">
        <w:rPr>
          <w:rFonts w:ascii="Comic Sans MS" w:hAnsi="Comic Sans MS" w:cs="Arial"/>
          <w:b/>
          <w:lang w:val="de-DE"/>
        </w:rPr>
        <w:t>Fixpreisgarantie</w:t>
      </w:r>
    </w:p>
    <w:p w:rsidR="00147131" w:rsidRPr="00147131" w:rsidRDefault="00147131" w:rsidP="00AE3E55">
      <w:pPr>
        <w:outlineLvl w:val="0"/>
        <w:rPr>
          <w:rFonts w:ascii="Comic Sans MS" w:hAnsi="Comic Sans MS" w:cs="Arial"/>
          <w:lang w:val="de-DE"/>
        </w:rPr>
      </w:pPr>
      <w:r w:rsidRPr="00147131">
        <w:rPr>
          <w:rFonts w:ascii="Comic Sans MS" w:hAnsi="Comic Sans MS" w:cs="Arial"/>
          <w:b/>
          <w:lang w:val="de-DE"/>
        </w:rPr>
        <w:t>Bauzeitgarantie</w:t>
      </w:r>
      <w:r>
        <w:rPr>
          <w:rFonts w:ascii="Comic Sans MS" w:hAnsi="Comic Sans MS" w:cs="Arial"/>
          <w:lang w:val="de-DE"/>
        </w:rPr>
        <w:t xml:space="preserve"> – Sie werden staunen, wie schnell Ihr Ziegel-Massivhaus steht</w:t>
      </w:r>
    </w:p>
    <w:p w:rsidR="00147131" w:rsidRPr="00147131" w:rsidRDefault="00147131">
      <w:pPr>
        <w:rPr>
          <w:rFonts w:ascii="Comic Sans MS" w:hAnsi="Comic Sans MS" w:cs="Arial"/>
          <w:lang w:val="de-DE"/>
        </w:rPr>
      </w:pPr>
    </w:p>
    <w:p w:rsidR="00147131" w:rsidRDefault="00147131">
      <w:pPr>
        <w:rPr>
          <w:rFonts w:ascii="Comic Sans MS" w:hAnsi="Comic Sans MS" w:cs="Arial"/>
          <w:lang w:val="de-DE"/>
        </w:rPr>
      </w:pPr>
    </w:p>
    <w:p w:rsidR="00147131" w:rsidRDefault="00147131">
      <w:pPr>
        <w:rPr>
          <w:rFonts w:ascii="Comic Sans MS" w:hAnsi="Comic Sans MS" w:cs="Arial"/>
          <w:lang w:val="de-DE"/>
        </w:rPr>
      </w:pPr>
    </w:p>
    <w:p w:rsidR="00147131" w:rsidRPr="00147131" w:rsidRDefault="00147131" w:rsidP="00AE3E55">
      <w:pPr>
        <w:shd w:val="clear" w:color="auto" w:fill="CCCCCC"/>
        <w:outlineLvl w:val="0"/>
        <w:rPr>
          <w:rFonts w:ascii="Comic Sans MS" w:hAnsi="Comic Sans MS" w:cs="Arial"/>
          <w:b/>
          <w:lang w:val="de-DE"/>
        </w:rPr>
      </w:pPr>
      <w:r w:rsidRPr="00147131">
        <w:rPr>
          <w:rFonts w:ascii="Comic Sans MS" w:hAnsi="Comic Sans MS" w:cs="Arial"/>
          <w:b/>
          <w:lang w:val="de-DE"/>
        </w:rPr>
        <w:t xml:space="preserve">Übung </w:t>
      </w:r>
      <w:r>
        <w:rPr>
          <w:rFonts w:ascii="Comic Sans MS" w:hAnsi="Comic Sans MS" w:cs="Arial"/>
          <w:b/>
          <w:lang w:val="de-DE"/>
        </w:rPr>
        <w:t xml:space="preserve">2 - </w:t>
      </w:r>
      <w:proofErr w:type="spellStart"/>
      <w:r>
        <w:rPr>
          <w:rFonts w:ascii="Comic Sans MS" w:hAnsi="Comic Sans MS" w:cs="Arial"/>
          <w:b/>
          <w:lang w:val="de-DE"/>
        </w:rPr>
        <w:t>Angabetext</w:t>
      </w:r>
      <w:proofErr w:type="spellEnd"/>
    </w:p>
    <w:p w:rsidR="00147131" w:rsidRDefault="00147131">
      <w:pPr>
        <w:rPr>
          <w:rFonts w:ascii="Comic Sans MS" w:hAnsi="Comic Sans MS" w:cs="Arial"/>
          <w:lang w:val="de-DE"/>
        </w:rPr>
      </w:pPr>
    </w:p>
    <w:p w:rsidR="00147131" w:rsidRDefault="00147131" w:rsidP="00AE3E55">
      <w:pPr>
        <w:outlineLvl w:val="0"/>
        <w:rPr>
          <w:rFonts w:ascii="Comic Sans MS" w:hAnsi="Comic Sans MS" w:cs="Arial"/>
          <w:lang w:val="de-DE"/>
        </w:rPr>
      </w:pPr>
      <w:r>
        <w:rPr>
          <w:rFonts w:ascii="Comic Sans MS" w:hAnsi="Comic Sans MS" w:cs="Arial"/>
          <w:lang w:val="de-DE"/>
        </w:rPr>
        <w:t>Sonne – Genuss ohne Reue</w:t>
      </w:r>
    </w:p>
    <w:p w:rsidR="00147131" w:rsidRDefault="00147131">
      <w:pPr>
        <w:rPr>
          <w:rFonts w:ascii="Comic Sans MS" w:hAnsi="Comic Sans MS" w:cs="Arial"/>
          <w:lang w:val="de-DE"/>
        </w:rPr>
      </w:pPr>
    </w:p>
    <w:p w:rsidR="00147131" w:rsidRDefault="00147131">
      <w:pPr>
        <w:rPr>
          <w:rFonts w:ascii="Comic Sans MS" w:hAnsi="Comic Sans MS" w:cs="Arial"/>
          <w:lang w:val="de-DE"/>
        </w:rPr>
      </w:pPr>
      <w:r>
        <w:rPr>
          <w:rFonts w:ascii="Comic Sans MS" w:hAnsi="Comic Sans MS" w:cs="Arial"/>
          <w:lang w:val="de-DE"/>
        </w:rPr>
        <w:t xml:space="preserve">Verwenden Sie eine wasserfeste Sonnencreme, Lichtschutzfaktor mindestens 20. Eine </w:t>
      </w:r>
      <w:proofErr w:type="spellStart"/>
      <w:r>
        <w:rPr>
          <w:rFonts w:ascii="Comic Sans MS" w:hAnsi="Comic Sans MS" w:cs="Arial"/>
          <w:lang w:val="de-DE"/>
        </w:rPr>
        <w:t>Stund</w:t>
      </w:r>
      <w:proofErr w:type="spellEnd"/>
      <w:r>
        <w:rPr>
          <w:rFonts w:ascii="Comic Sans MS" w:hAnsi="Comic Sans MS" w:cs="Arial"/>
          <w:lang w:val="de-DE"/>
        </w:rPr>
        <w:t xml:space="preserve"> bevor Sei in die Sonne gehen auftragen. In der Sonne Sonnenhut und –</w:t>
      </w:r>
      <w:proofErr w:type="spellStart"/>
      <w:r>
        <w:rPr>
          <w:rFonts w:ascii="Comic Sans MS" w:hAnsi="Comic Sans MS" w:cs="Arial"/>
          <w:lang w:val="de-DE"/>
        </w:rPr>
        <w:t>brille</w:t>
      </w:r>
      <w:proofErr w:type="spellEnd"/>
      <w:r>
        <w:rPr>
          <w:rFonts w:ascii="Comic Sans MS" w:hAnsi="Comic Sans MS" w:cs="Arial"/>
          <w:lang w:val="de-DE"/>
        </w:rPr>
        <w:t xml:space="preserve"> tragen.</w:t>
      </w:r>
    </w:p>
    <w:p w:rsidR="00147131" w:rsidRDefault="00147131">
      <w:pPr>
        <w:rPr>
          <w:rFonts w:ascii="Comic Sans MS" w:hAnsi="Comic Sans MS" w:cs="Arial"/>
          <w:lang w:val="de-DE"/>
        </w:rPr>
      </w:pPr>
      <w:r>
        <w:rPr>
          <w:rFonts w:ascii="Comic Sans MS" w:hAnsi="Comic Sans MS" w:cs="Arial"/>
          <w:lang w:val="de-DE"/>
        </w:rPr>
        <w:t>Gewöhnen Sie sich langsam an die südlichen Verhältnisse. Auch im Schatten wird man braun!</w:t>
      </w:r>
    </w:p>
    <w:p w:rsidR="00147131" w:rsidRDefault="00147131">
      <w:pPr>
        <w:rPr>
          <w:rFonts w:ascii="Comic Sans MS" w:hAnsi="Comic Sans MS" w:cs="Arial"/>
          <w:lang w:val="de-DE"/>
        </w:rPr>
      </w:pPr>
      <w:r>
        <w:rPr>
          <w:rFonts w:ascii="Comic Sans MS" w:hAnsi="Comic Sans MS" w:cs="Arial"/>
          <w:lang w:val="de-DE"/>
        </w:rPr>
        <w:t>Mittags zwischen 11:30 und 15:30 Uhr die Sonne meiden!</w:t>
      </w:r>
    </w:p>
    <w:p w:rsidR="00147131" w:rsidRDefault="00147131">
      <w:pPr>
        <w:rPr>
          <w:rFonts w:ascii="Comic Sans MS" w:hAnsi="Comic Sans MS" w:cs="Arial"/>
          <w:lang w:val="de-DE"/>
        </w:rPr>
      </w:pPr>
      <w:r>
        <w:rPr>
          <w:rFonts w:ascii="Comic Sans MS" w:hAnsi="Comic Sans MS" w:cs="Arial"/>
          <w:lang w:val="de-DE"/>
        </w:rPr>
        <w:t>Babys und Kleinkinder unter drei Jahren sollten niemals in die pralle Sonne.</w:t>
      </w:r>
    </w:p>
    <w:p w:rsidR="00147131" w:rsidRDefault="00147131">
      <w:pPr>
        <w:rPr>
          <w:rFonts w:ascii="Comic Sans MS" w:hAnsi="Comic Sans MS" w:cs="Arial"/>
          <w:lang w:val="de-DE"/>
        </w:rPr>
      </w:pPr>
      <w:r>
        <w:rPr>
          <w:rFonts w:ascii="Comic Sans MS" w:hAnsi="Comic Sans MS" w:cs="Arial"/>
          <w:lang w:val="de-DE"/>
        </w:rPr>
        <w:t>Tagsüber viel trinken: Wasser, ungesüßte Tees, verdünnte Fruchtsäfte.</w:t>
      </w:r>
    </w:p>
    <w:p w:rsidR="00147131" w:rsidRDefault="00147131">
      <w:pPr>
        <w:rPr>
          <w:rFonts w:ascii="Comic Sans MS" w:hAnsi="Comic Sans MS" w:cs="Arial"/>
          <w:lang w:val="de-DE"/>
        </w:rPr>
      </w:pPr>
      <w:r>
        <w:rPr>
          <w:rFonts w:ascii="Comic Sans MS" w:hAnsi="Comic Sans MS" w:cs="Arial"/>
          <w:lang w:val="de-DE"/>
        </w:rPr>
        <w:t xml:space="preserve">Nach dem Sonnenbad die richtige Creme: After-Sun-Cremes oder </w:t>
      </w:r>
      <w:proofErr w:type="spellStart"/>
      <w:r>
        <w:rPr>
          <w:rFonts w:ascii="Comic Sans MS" w:hAnsi="Comic Sans MS" w:cs="Arial"/>
          <w:lang w:val="de-DE"/>
        </w:rPr>
        <w:t>Lotions</w:t>
      </w:r>
      <w:proofErr w:type="spellEnd"/>
      <w:r>
        <w:rPr>
          <w:rFonts w:ascii="Comic Sans MS" w:hAnsi="Comic Sans MS" w:cs="Arial"/>
          <w:lang w:val="de-DE"/>
        </w:rPr>
        <w:t xml:space="preserve"> bri</w:t>
      </w:r>
      <w:r>
        <w:rPr>
          <w:rFonts w:ascii="Comic Sans MS" w:hAnsi="Comic Sans MS" w:cs="Arial"/>
          <w:lang w:val="de-DE"/>
        </w:rPr>
        <w:t>n</w:t>
      </w:r>
      <w:r>
        <w:rPr>
          <w:rFonts w:ascii="Comic Sans MS" w:hAnsi="Comic Sans MS" w:cs="Arial"/>
          <w:lang w:val="de-DE"/>
        </w:rPr>
        <w:t>gen der ausgetrockneten Haut Feuchtigkeit zurück.</w:t>
      </w:r>
    </w:p>
    <w:p w:rsidR="00147131" w:rsidRDefault="00147131">
      <w:pPr>
        <w:rPr>
          <w:rFonts w:ascii="Comic Sans MS" w:hAnsi="Comic Sans MS" w:cs="Arial"/>
          <w:lang w:val="de-DE"/>
        </w:rPr>
      </w:pPr>
    </w:p>
    <w:p w:rsidR="00147131" w:rsidRDefault="00147131">
      <w:pPr>
        <w:rPr>
          <w:rFonts w:ascii="Comic Sans MS" w:hAnsi="Comic Sans MS" w:cs="Arial"/>
          <w:lang w:val="de-DE"/>
        </w:rPr>
      </w:pPr>
    </w:p>
    <w:p w:rsidR="00147131" w:rsidRDefault="00147131">
      <w:pPr>
        <w:rPr>
          <w:rFonts w:ascii="Comic Sans MS" w:hAnsi="Comic Sans MS" w:cs="Arial"/>
          <w:lang w:val="de-DE"/>
        </w:rPr>
      </w:pPr>
    </w:p>
    <w:p w:rsidR="00147131" w:rsidRPr="00147131" w:rsidRDefault="00147131" w:rsidP="00AE3E55">
      <w:pPr>
        <w:shd w:val="clear" w:color="auto" w:fill="CCCCCC"/>
        <w:outlineLvl w:val="0"/>
        <w:rPr>
          <w:rFonts w:ascii="Comic Sans MS" w:hAnsi="Comic Sans MS" w:cs="Arial"/>
          <w:b/>
          <w:lang w:val="de-DE"/>
        </w:rPr>
      </w:pPr>
      <w:r w:rsidRPr="00147131">
        <w:rPr>
          <w:rFonts w:ascii="Comic Sans MS" w:hAnsi="Comic Sans MS" w:cs="Arial"/>
          <w:b/>
          <w:lang w:val="de-DE"/>
        </w:rPr>
        <w:t xml:space="preserve">Übung </w:t>
      </w:r>
      <w:r>
        <w:rPr>
          <w:rFonts w:ascii="Comic Sans MS" w:hAnsi="Comic Sans MS" w:cs="Arial"/>
          <w:b/>
          <w:lang w:val="de-DE"/>
        </w:rPr>
        <w:t xml:space="preserve">3 - </w:t>
      </w:r>
      <w:proofErr w:type="spellStart"/>
      <w:r>
        <w:rPr>
          <w:rFonts w:ascii="Comic Sans MS" w:hAnsi="Comic Sans MS" w:cs="Arial"/>
          <w:b/>
          <w:lang w:val="de-DE"/>
        </w:rPr>
        <w:t>Angabetext</w:t>
      </w:r>
      <w:proofErr w:type="spellEnd"/>
    </w:p>
    <w:p w:rsidR="00147131" w:rsidRDefault="00147131">
      <w:pPr>
        <w:rPr>
          <w:rFonts w:ascii="Comic Sans MS" w:hAnsi="Comic Sans MS" w:cs="Arial"/>
          <w:lang w:val="de-DE"/>
        </w:rPr>
      </w:pPr>
    </w:p>
    <w:p w:rsidR="00147131" w:rsidRDefault="00147131" w:rsidP="00AE3E55">
      <w:pPr>
        <w:outlineLvl w:val="0"/>
        <w:rPr>
          <w:rFonts w:ascii="Comic Sans MS" w:hAnsi="Comic Sans MS" w:cs="Arial"/>
          <w:lang w:val="de-DE"/>
        </w:rPr>
      </w:pPr>
      <w:r>
        <w:rPr>
          <w:rFonts w:ascii="Comic Sans MS" w:hAnsi="Comic Sans MS" w:cs="Arial"/>
          <w:lang w:val="de-DE"/>
        </w:rPr>
        <w:t xml:space="preserve">Al </w:t>
      </w:r>
      <w:proofErr w:type="spellStart"/>
      <w:r>
        <w:rPr>
          <w:rFonts w:ascii="Comic Sans MS" w:hAnsi="Comic Sans MS" w:cs="Arial"/>
          <w:lang w:val="de-DE"/>
        </w:rPr>
        <w:t>dente</w:t>
      </w:r>
      <w:proofErr w:type="spellEnd"/>
      <w:r>
        <w:rPr>
          <w:rFonts w:ascii="Comic Sans MS" w:hAnsi="Comic Sans MS" w:cs="Arial"/>
          <w:lang w:val="de-DE"/>
        </w:rPr>
        <w:t xml:space="preserve"> – Nudeln richtig kochen</w:t>
      </w:r>
    </w:p>
    <w:p w:rsidR="00147131" w:rsidRDefault="00147131">
      <w:pPr>
        <w:rPr>
          <w:rFonts w:ascii="Comic Sans MS" w:hAnsi="Comic Sans MS" w:cs="Arial"/>
          <w:lang w:val="de-DE"/>
        </w:rPr>
      </w:pPr>
    </w:p>
    <w:p w:rsidR="00147131" w:rsidRDefault="00147131">
      <w:pPr>
        <w:rPr>
          <w:rFonts w:ascii="Comic Sans MS" w:hAnsi="Comic Sans MS" w:cs="Arial"/>
          <w:lang w:val="de-DE"/>
        </w:rPr>
      </w:pPr>
      <w:r w:rsidRPr="00147131">
        <w:rPr>
          <w:rFonts w:ascii="Comic Sans MS" w:hAnsi="Comic Sans MS" w:cs="Arial"/>
          <w:b/>
          <w:lang w:val="de-DE"/>
        </w:rPr>
        <w:t>Wasser in einem großen Topf kochen.</w:t>
      </w:r>
      <w:r>
        <w:rPr>
          <w:rFonts w:ascii="Comic Sans MS" w:hAnsi="Comic Sans MS" w:cs="Arial"/>
          <w:lang w:val="de-DE"/>
        </w:rPr>
        <w:t xml:space="preserve"> Für eine Packung Spaghetti mit 500 g sind 5 Liter Wasser ideal.</w:t>
      </w:r>
    </w:p>
    <w:p w:rsidR="00147131" w:rsidRDefault="00147131">
      <w:pPr>
        <w:rPr>
          <w:rFonts w:ascii="Comic Sans MS" w:hAnsi="Comic Sans MS" w:cs="Arial"/>
          <w:lang w:val="de-DE"/>
        </w:rPr>
      </w:pPr>
      <w:r w:rsidRPr="00147131">
        <w:rPr>
          <w:rFonts w:ascii="Comic Sans MS" w:hAnsi="Comic Sans MS" w:cs="Arial"/>
          <w:b/>
          <w:lang w:val="de-DE"/>
        </w:rPr>
        <w:t>Das kochende Wasser salzen</w:t>
      </w:r>
      <w:r>
        <w:rPr>
          <w:rFonts w:ascii="Comic Sans MS" w:hAnsi="Comic Sans MS" w:cs="Arial"/>
          <w:lang w:val="de-DE"/>
        </w:rPr>
        <w:t xml:space="preserve"> (2 EL).</w:t>
      </w:r>
    </w:p>
    <w:p w:rsidR="00147131" w:rsidRDefault="00147131" w:rsidP="00AE3E55">
      <w:pPr>
        <w:outlineLvl w:val="0"/>
        <w:rPr>
          <w:rFonts w:ascii="Comic Sans MS" w:hAnsi="Comic Sans MS" w:cs="Arial"/>
          <w:lang w:val="de-DE"/>
        </w:rPr>
      </w:pPr>
      <w:r w:rsidRPr="00147131">
        <w:rPr>
          <w:rFonts w:ascii="Comic Sans MS" w:hAnsi="Comic Sans MS" w:cs="Arial"/>
          <w:b/>
          <w:lang w:val="de-DE"/>
        </w:rPr>
        <w:t>Nudeln ins brodelnde Wasser geben.</w:t>
      </w:r>
      <w:r>
        <w:rPr>
          <w:rFonts w:ascii="Comic Sans MS" w:hAnsi="Comic Sans MS" w:cs="Arial"/>
          <w:lang w:val="de-DE"/>
        </w:rPr>
        <w:t xml:space="preserve"> Ab und zu umrühren.</w:t>
      </w:r>
    </w:p>
    <w:p w:rsidR="00147131" w:rsidRDefault="00147131">
      <w:pPr>
        <w:rPr>
          <w:rFonts w:ascii="Comic Sans MS" w:hAnsi="Comic Sans MS" w:cs="Arial"/>
          <w:lang w:val="de-DE"/>
        </w:rPr>
      </w:pPr>
      <w:r w:rsidRPr="00D60AD6">
        <w:rPr>
          <w:rFonts w:ascii="Comic Sans MS" w:hAnsi="Comic Sans MS" w:cs="Arial"/>
          <w:b/>
          <w:lang w:val="de-DE"/>
        </w:rPr>
        <w:t>Kochzeit auf der Packung beachten.</w:t>
      </w:r>
      <w:r>
        <w:rPr>
          <w:rFonts w:ascii="Comic Sans MS" w:hAnsi="Comic Sans MS" w:cs="Arial"/>
          <w:lang w:val="de-DE"/>
        </w:rPr>
        <w:t xml:space="preserve"> Schon kurz vor dem Ende eine Nudel te</w:t>
      </w:r>
      <w:r>
        <w:rPr>
          <w:rFonts w:ascii="Comic Sans MS" w:hAnsi="Comic Sans MS" w:cs="Arial"/>
          <w:lang w:val="de-DE"/>
        </w:rPr>
        <w:t>s</w:t>
      </w:r>
      <w:r>
        <w:rPr>
          <w:rFonts w:ascii="Comic Sans MS" w:hAnsi="Comic Sans MS" w:cs="Arial"/>
          <w:lang w:val="de-DE"/>
        </w:rPr>
        <w:t xml:space="preserve">ten. Spaghetti, Penne und alle Nudeln aus Hartweizengrieß müssen innen noch einen harten Kern haben. Das nennt man „al </w:t>
      </w:r>
      <w:proofErr w:type="spellStart"/>
      <w:r>
        <w:rPr>
          <w:rFonts w:ascii="Comic Sans MS" w:hAnsi="Comic Sans MS" w:cs="Arial"/>
          <w:lang w:val="de-DE"/>
        </w:rPr>
        <w:t>dente</w:t>
      </w:r>
      <w:proofErr w:type="spellEnd"/>
      <w:r>
        <w:rPr>
          <w:rFonts w:ascii="Comic Sans MS" w:hAnsi="Comic Sans MS" w:cs="Arial"/>
          <w:lang w:val="de-DE"/>
        </w:rPr>
        <w:t xml:space="preserve">“ – bissfest. </w:t>
      </w:r>
    </w:p>
    <w:p w:rsidR="00147131" w:rsidRDefault="00147131">
      <w:pPr>
        <w:rPr>
          <w:rFonts w:ascii="Comic Sans MS" w:hAnsi="Comic Sans MS" w:cs="Arial"/>
          <w:lang w:val="de-DE"/>
        </w:rPr>
      </w:pPr>
      <w:r w:rsidRPr="00D60AD6">
        <w:rPr>
          <w:rFonts w:ascii="Comic Sans MS" w:hAnsi="Comic Sans MS" w:cs="Arial"/>
          <w:b/>
          <w:lang w:val="de-DE"/>
        </w:rPr>
        <w:t>In ein Sieb geben und gut durchschütteln.</w:t>
      </w:r>
      <w:r>
        <w:rPr>
          <w:rFonts w:ascii="Comic Sans MS" w:hAnsi="Comic Sans MS" w:cs="Arial"/>
          <w:lang w:val="de-DE"/>
        </w:rPr>
        <w:t xml:space="preserve"> In eine mit heißem Wasser vorg</w:t>
      </w:r>
      <w:r>
        <w:rPr>
          <w:rFonts w:ascii="Comic Sans MS" w:hAnsi="Comic Sans MS" w:cs="Arial"/>
          <w:lang w:val="de-DE"/>
        </w:rPr>
        <w:t>e</w:t>
      </w:r>
      <w:r>
        <w:rPr>
          <w:rFonts w:ascii="Comic Sans MS" w:hAnsi="Comic Sans MS" w:cs="Arial"/>
          <w:lang w:val="de-DE"/>
        </w:rPr>
        <w:t xml:space="preserve">wärmte Schüssel geben oder mit dem </w:t>
      </w:r>
      <w:proofErr w:type="spellStart"/>
      <w:r>
        <w:rPr>
          <w:rFonts w:ascii="Comic Sans MS" w:hAnsi="Comic Sans MS" w:cs="Arial"/>
          <w:lang w:val="de-DE"/>
        </w:rPr>
        <w:t>Sugo</w:t>
      </w:r>
      <w:proofErr w:type="spellEnd"/>
      <w:r>
        <w:rPr>
          <w:rFonts w:ascii="Comic Sans MS" w:hAnsi="Comic Sans MS" w:cs="Arial"/>
          <w:lang w:val="de-DE"/>
        </w:rPr>
        <w:t xml:space="preserve"> verbinden.</w:t>
      </w:r>
    </w:p>
    <w:p w:rsidR="00147131" w:rsidRDefault="00147131">
      <w:pPr>
        <w:rPr>
          <w:rFonts w:ascii="Comic Sans MS" w:hAnsi="Comic Sans MS" w:cs="Arial"/>
          <w:lang w:val="de-DE"/>
        </w:rPr>
      </w:pPr>
      <w:r w:rsidRPr="00D60AD6">
        <w:rPr>
          <w:rFonts w:ascii="Comic Sans MS" w:hAnsi="Comic Sans MS" w:cs="Arial"/>
          <w:b/>
          <w:lang w:val="de-DE"/>
        </w:rPr>
        <w:t>Wenn die Nudeln kurz stehen müssen:</w:t>
      </w:r>
      <w:r>
        <w:rPr>
          <w:rFonts w:ascii="Comic Sans MS" w:hAnsi="Comic Sans MS" w:cs="Arial"/>
          <w:lang w:val="de-DE"/>
        </w:rPr>
        <w:t xml:space="preserve"> 2 EL gutes Olivenöl untermischen, damit sie nicht kleben.</w:t>
      </w:r>
    </w:p>
    <w:p w:rsidR="00D60AD6" w:rsidRDefault="00D60AD6">
      <w:pPr>
        <w:rPr>
          <w:rFonts w:ascii="Comic Sans MS" w:hAnsi="Comic Sans MS" w:cs="Arial"/>
          <w:lang w:val="de-DE"/>
        </w:rPr>
      </w:pPr>
    </w:p>
    <w:p w:rsidR="001A06BD" w:rsidRDefault="00D9599F">
      <w:pPr>
        <w:rPr>
          <w:rFonts w:ascii="Century Gothic" w:hAnsi="Century Gothic" w:cs="Arial"/>
          <w:lang w:val="de-DE"/>
        </w:rPr>
      </w:pPr>
      <w:r>
        <w:rPr>
          <w:rFonts w:ascii="Century Gothic" w:hAnsi="Century Gothic" w:cs="Arial"/>
          <w:lang w:val="de-DE"/>
        </w:rPr>
        <w:br w:type="page"/>
      </w:r>
    </w:p>
    <w:p w:rsidR="00D9599F" w:rsidRPr="00147131" w:rsidRDefault="00D9599F" w:rsidP="00AE3E55">
      <w:pPr>
        <w:shd w:val="clear" w:color="auto" w:fill="CCCCCC"/>
        <w:outlineLvl w:val="0"/>
        <w:rPr>
          <w:rFonts w:ascii="Comic Sans MS" w:hAnsi="Comic Sans MS" w:cs="Arial"/>
          <w:b/>
          <w:lang w:val="de-DE"/>
        </w:rPr>
      </w:pPr>
      <w:r w:rsidRPr="00147131">
        <w:rPr>
          <w:rFonts w:ascii="Comic Sans MS" w:hAnsi="Comic Sans MS" w:cs="Arial"/>
          <w:b/>
          <w:lang w:val="de-DE"/>
        </w:rPr>
        <w:lastRenderedPageBreak/>
        <w:t xml:space="preserve">Übung </w:t>
      </w:r>
      <w:r>
        <w:rPr>
          <w:rFonts w:ascii="Comic Sans MS" w:hAnsi="Comic Sans MS" w:cs="Arial"/>
          <w:b/>
          <w:lang w:val="de-DE"/>
        </w:rPr>
        <w:t xml:space="preserve">6 - </w:t>
      </w:r>
      <w:proofErr w:type="spellStart"/>
      <w:r>
        <w:rPr>
          <w:rFonts w:ascii="Comic Sans MS" w:hAnsi="Comic Sans MS" w:cs="Arial"/>
          <w:b/>
          <w:lang w:val="de-DE"/>
        </w:rPr>
        <w:t>Angabetext</w:t>
      </w:r>
      <w:proofErr w:type="spellEnd"/>
    </w:p>
    <w:p w:rsidR="00D9599F" w:rsidRPr="00D9599F" w:rsidRDefault="00D9599F">
      <w:pPr>
        <w:rPr>
          <w:rFonts w:ascii="Arial" w:hAnsi="Arial" w:cs="Arial"/>
          <w:lang w:val="de-DE"/>
        </w:rPr>
      </w:pPr>
    </w:p>
    <w:p w:rsidR="001A06BD" w:rsidRPr="00D9599F" w:rsidRDefault="00D9599F" w:rsidP="00AE3E55">
      <w:pPr>
        <w:outlineLvl w:val="0"/>
        <w:rPr>
          <w:rFonts w:ascii="Arial" w:hAnsi="Arial" w:cs="Arial"/>
          <w:lang w:val="de-DE"/>
        </w:rPr>
      </w:pPr>
      <w:r w:rsidRPr="00D9599F">
        <w:rPr>
          <w:rFonts w:ascii="Arial" w:hAnsi="Arial" w:cs="Arial"/>
          <w:lang w:val="de-DE"/>
        </w:rPr>
        <w:t>Hörprobleme – Mögliche Symptome</w:t>
      </w:r>
    </w:p>
    <w:p w:rsidR="00D9599F" w:rsidRPr="00D9599F" w:rsidRDefault="00D9599F">
      <w:pPr>
        <w:rPr>
          <w:rFonts w:ascii="Arial" w:hAnsi="Arial" w:cs="Arial"/>
          <w:lang w:val="de-DE"/>
        </w:rPr>
      </w:pPr>
    </w:p>
    <w:p w:rsidR="00D9599F" w:rsidRPr="00D9599F" w:rsidRDefault="00D9599F" w:rsidP="00AE3E55">
      <w:pPr>
        <w:outlineLvl w:val="0"/>
        <w:rPr>
          <w:rFonts w:ascii="Arial" w:hAnsi="Arial" w:cs="Arial"/>
          <w:lang w:val="de-DE"/>
        </w:rPr>
      </w:pPr>
      <w:r w:rsidRPr="00D9599F">
        <w:rPr>
          <w:rFonts w:ascii="Arial" w:hAnsi="Arial" w:cs="Arial"/>
          <w:lang w:val="de-DE"/>
        </w:rPr>
        <w:t>Überhören des Telefons oder der Türklingel</w:t>
      </w:r>
    </w:p>
    <w:p w:rsidR="00D9599F" w:rsidRDefault="00D9599F" w:rsidP="00AE3E55">
      <w:pPr>
        <w:outlineLvl w:val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Erschwertes Sprachverstehen in geräuschvoller Umgebung</w:t>
      </w:r>
    </w:p>
    <w:p w:rsidR="00D9599F" w:rsidRDefault="00D9599F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Gefühl, dass der Gesprächspartner nuschelt</w:t>
      </w:r>
    </w:p>
    <w:p w:rsidR="00D9599F" w:rsidRPr="00D9599F" w:rsidRDefault="00D9599F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Probleme im Straßenverkehr </w:t>
      </w:r>
    </w:p>
    <w:p w:rsidR="001A06BD" w:rsidRDefault="00D9599F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Häufiges Nachfragen</w:t>
      </w:r>
    </w:p>
    <w:p w:rsidR="00D9599F" w:rsidRDefault="00D9599F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Nachbarn beschweren sich über zu lauten Fernseher</w:t>
      </w:r>
    </w:p>
    <w:p w:rsidR="00D9599F" w:rsidRDefault="00D9599F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Überhören der Naturgeräusche</w:t>
      </w:r>
    </w:p>
    <w:p w:rsidR="00D9599F" w:rsidRDefault="00D9599F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Überhören von Alltagsgeräuschen</w:t>
      </w:r>
    </w:p>
    <w:p w:rsidR="00D9599F" w:rsidRDefault="00D9599F">
      <w:pPr>
        <w:rPr>
          <w:rFonts w:ascii="Arial" w:hAnsi="Arial" w:cs="Arial"/>
          <w:lang w:val="de-DE"/>
        </w:rPr>
      </w:pPr>
    </w:p>
    <w:p w:rsidR="00D9599F" w:rsidRDefault="00D9599F" w:rsidP="00AE3E55">
      <w:pPr>
        <w:outlineLvl w:val="0"/>
        <w:rPr>
          <w:rFonts w:ascii="Arial" w:hAnsi="Arial" w:cs="Arial"/>
          <w:lang w:val="de-DE"/>
        </w:rPr>
      </w:pPr>
      <w:bookmarkStart w:id="0" w:name="_GoBack"/>
      <w:bookmarkEnd w:id="0"/>
      <w:r>
        <w:rPr>
          <w:rFonts w:ascii="Arial" w:hAnsi="Arial" w:cs="Arial"/>
          <w:lang w:val="de-DE"/>
        </w:rPr>
        <w:t>Wie erkenne ich Hörprobleme bei Kindern?</w:t>
      </w:r>
    </w:p>
    <w:p w:rsidR="00D9599F" w:rsidRDefault="00D9599F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Das Kind macht keine Fortschritte in seiner Sprachentwicklung.</w:t>
      </w:r>
    </w:p>
    <w:p w:rsidR="00D9599F" w:rsidRDefault="00D9599F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Selbst kurze Sätze zu sprechen fällt ihm schwer.</w:t>
      </w:r>
    </w:p>
    <w:p w:rsidR="00D9599F" w:rsidRDefault="00D9599F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Das Kind antwortet nur verzögert oder gar nicht, wenn es angesprochen wird.</w:t>
      </w:r>
    </w:p>
    <w:p w:rsidR="00D9599F" w:rsidRDefault="00D9599F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Bei lauten Geräuschen, </w:t>
      </w:r>
      <w:proofErr w:type="spellStart"/>
      <w:r>
        <w:rPr>
          <w:rFonts w:ascii="Arial" w:hAnsi="Arial" w:cs="Arial"/>
          <w:lang w:val="de-DE"/>
        </w:rPr>
        <w:t>zB</w:t>
      </w:r>
      <w:proofErr w:type="spellEnd"/>
      <w:r>
        <w:rPr>
          <w:rFonts w:ascii="Arial" w:hAnsi="Arial" w:cs="Arial"/>
          <w:lang w:val="de-DE"/>
        </w:rPr>
        <w:t xml:space="preserve"> Türenschlagen oder Händeklatschen erwacht oder e</w:t>
      </w:r>
      <w:r>
        <w:rPr>
          <w:rFonts w:ascii="Arial" w:hAnsi="Arial" w:cs="Arial"/>
          <w:lang w:val="de-DE"/>
        </w:rPr>
        <w:t>r</w:t>
      </w:r>
      <w:r>
        <w:rPr>
          <w:rFonts w:ascii="Arial" w:hAnsi="Arial" w:cs="Arial"/>
          <w:lang w:val="de-DE"/>
        </w:rPr>
        <w:t>schrickt das Kind.</w:t>
      </w:r>
    </w:p>
    <w:p w:rsidR="00D9599F" w:rsidRDefault="00D9599F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Das Kind kann Geräusche oder Tierlaute nicht nachmachen.</w:t>
      </w:r>
    </w:p>
    <w:p w:rsidR="00D9599F" w:rsidRDefault="00D9599F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Das Kind hat Schwierigkeiten, Geräusche zu orten.</w:t>
      </w:r>
    </w:p>
    <w:p w:rsidR="00D9599F" w:rsidRDefault="00D9599F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Das Kind reagiert auf Geräusche und Sprache außerhalb seines Blickfeldes nicht.</w:t>
      </w:r>
    </w:p>
    <w:p w:rsidR="00D9599F" w:rsidRDefault="00D9599F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Das Kind kann aus dem Alltag </w:t>
      </w:r>
      <w:proofErr w:type="gramStart"/>
      <w:r>
        <w:rPr>
          <w:rFonts w:ascii="Arial" w:hAnsi="Arial" w:cs="Arial"/>
          <w:lang w:val="de-DE"/>
        </w:rPr>
        <w:t>bekannte Gegenstände</w:t>
      </w:r>
      <w:proofErr w:type="gramEnd"/>
      <w:r>
        <w:rPr>
          <w:rFonts w:ascii="Arial" w:hAnsi="Arial" w:cs="Arial"/>
          <w:lang w:val="de-DE"/>
        </w:rPr>
        <w:t xml:space="preserve">, </w:t>
      </w:r>
      <w:proofErr w:type="spellStart"/>
      <w:r>
        <w:rPr>
          <w:rFonts w:ascii="Arial" w:hAnsi="Arial" w:cs="Arial"/>
          <w:lang w:val="de-DE"/>
        </w:rPr>
        <w:t>zB</w:t>
      </w:r>
      <w:proofErr w:type="spellEnd"/>
      <w:r>
        <w:rPr>
          <w:rFonts w:ascii="Arial" w:hAnsi="Arial" w:cs="Arial"/>
          <w:lang w:val="de-DE"/>
        </w:rPr>
        <w:t xml:space="preserve"> Kleidungsstücke oder Körpereile, nicht bezeichnen.</w:t>
      </w:r>
    </w:p>
    <w:p w:rsidR="00D9599F" w:rsidRDefault="00D9599F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Das Kind hat nur wenige soziale Kontakte und ist ein Einzelgänger.</w:t>
      </w:r>
    </w:p>
    <w:p w:rsidR="00D9599F" w:rsidRDefault="00D9599F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Das Kind leidet häufig unter Ohrenentzündungen.</w:t>
      </w:r>
    </w:p>
    <w:p w:rsidR="00D9599F" w:rsidRDefault="00D9599F">
      <w:pPr>
        <w:rPr>
          <w:rFonts w:ascii="Arial" w:hAnsi="Arial" w:cs="Arial"/>
          <w:lang w:val="de-DE"/>
        </w:rPr>
      </w:pPr>
    </w:p>
    <w:p w:rsidR="00D9599F" w:rsidRDefault="00D9599F" w:rsidP="00AE3E55">
      <w:pPr>
        <w:outlineLvl w:val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Mittelohrentzündung</w:t>
      </w:r>
    </w:p>
    <w:p w:rsidR="00D9599F" w:rsidRDefault="00D9599F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Mögliche Symptome: Stechende Ohrenschmerzen, Verminderung des Hörverm</w:t>
      </w:r>
      <w:r>
        <w:rPr>
          <w:rFonts w:ascii="Arial" w:hAnsi="Arial" w:cs="Arial"/>
          <w:lang w:val="de-DE"/>
        </w:rPr>
        <w:t>ö</w:t>
      </w:r>
      <w:r>
        <w:rPr>
          <w:rFonts w:ascii="Arial" w:hAnsi="Arial" w:cs="Arial"/>
          <w:lang w:val="de-DE"/>
        </w:rPr>
        <w:t xml:space="preserve">gens, Fieber, Reizbarkeit, Unruhe, Schlafstörungen, </w:t>
      </w:r>
      <w:r w:rsidR="00AE472D">
        <w:rPr>
          <w:rFonts w:ascii="Arial" w:hAnsi="Arial" w:cs="Arial"/>
          <w:lang w:val="de-DE"/>
        </w:rPr>
        <w:t>ev. Einreißen des Trommelfells, eitriger Ausfluss.</w:t>
      </w:r>
    </w:p>
    <w:p w:rsidR="00AE472D" w:rsidRDefault="00AE472D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Therapie: Antibiotika, Nasentropfen, Schmerzmittel, Wärme, ev. operative Öffnung des Trommelfells</w:t>
      </w:r>
    </w:p>
    <w:p w:rsidR="00D9599F" w:rsidRDefault="00D9599F">
      <w:pPr>
        <w:rPr>
          <w:rFonts w:ascii="Arial" w:hAnsi="Arial" w:cs="Arial"/>
          <w:lang w:val="de-DE"/>
        </w:rPr>
      </w:pPr>
    </w:p>
    <w:p w:rsidR="00AE472D" w:rsidRDefault="00AE472D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br w:type="page"/>
      </w:r>
    </w:p>
    <w:p w:rsidR="00DB48F6" w:rsidRPr="00147131" w:rsidRDefault="00DB48F6" w:rsidP="00AE3E55">
      <w:pPr>
        <w:shd w:val="clear" w:color="auto" w:fill="CCCCCC"/>
        <w:outlineLvl w:val="0"/>
        <w:rPr>
          <w:rFonts w:ascii="Comic Sans MS" w:hAnsi="Comic Sans MS" w:cs="Arial"/>
          <w:b/>
          <w:lang w:val="de-DE"/>
        </w:rPr>
      </w:pPr>
      <w:r w:rsidRPr="00147131">
        <w:rPr>
          <w:rFonts w:ascii="Comic Sans MS" w:hAnsi="Comic Sans MS" w:cs="Arial"/>
          <w:b/>
          <w:lang w:val="de-DE"/>
        </w:rPr>
        <w:lastRenderedPageBreak/>
        <w:t xml:space="preserve">Übung </w:t>
      </w:r>
      <w:r>
        <w:rPr>
          <w:rFonts w:ascii="Comic Sans MS" w:hAnsi="Comic Sans MS" w:cs="Arial"/>
          <w:b/>
          <w:lang w:val="de-DE"/>
        </w:rPr>
        <w:t xml:space="preserve">7 - </w:t>
      </w:r>
      <w:proofErr w:type="spellStart"/>
      <w:r>
        <w:rPr>
          <w:rFonts w:ascii="Comic Sans MS" w:hAnsi="Comic Sans MS" w:cs="Arial"/>
          <w:b/>
          <w:lang w:val="de-DE"/>
        </w:rPr>
        <w:t>Angabetext</w:t>
      </w:r>
      <w:proofErr w:type="spellEnd"/>
    </w:p>
    <w:p w:rsidR="00DB48F6" w:rsidRDefault="00DB48F6">
      <w:pPr>
        <w:rPr>
          <w:rFonts w:ascii="Arial" w:hAnsi="Arial" w:cs="Arial"/>
          <w:lang w:val="de-DE"/>
        </w:rPr>
      </w:pPr>
    </w:p>
    <w:p w:rsidR="00DB48F6" w:rsidRDefault="00DB48F6" w:rsidP="00AE3E55">
      <w:pPr>
        <w:outlineLvl w:val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Obstkuchen</w:t>
      </w:r>
    </w:p>
    <w:p w:rsidR="00DB48F6" w:rsidRDefault="00DB48F6">
      <w:pPr>
        <w:rPr>
          <w:rFonts w:ascii="Arial" w:hAnsi="Arial" w:cs="Arial"/>
          <w:lang w:val="de-DE"/>
        </w:rPr>
      </w:pPr>
    </w:p>
    <w:p w:rsidR="00DB48F6" w:rsidRDefault="00DB48F6">
      <w:pPr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lang w:val="de-DE"/>
        </w:rPr>
        <w:t>Backrohr</w:t>
      </w:r>
      <w:proofErr w:type="spellEnd"/>
      <w:r>
        <w:rPr>
          <w:rFonts w:ascii="Arial" w:hAnsi="Arial" w:cs="Arial"/>
          <w:lang w:val="de-DE"/>
        </w:rPr>
        <w:t xml:space="preserve"> auf 180 °C vorheizen.</w:t>
      </w:r>
    </w:p>
    <w:p w:rsidR="00DB48F6" w:rsidRDefault="00DB48F6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Backblech mit Backpapier auslegen.</w:t>
      </w:r>
    </w:p>
    <w:p w:rsidR="00DB48F6" w:rsidRDefault="00DB48F6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Butter, Zucker und Vanillezucker schaumig rühren.</w:t>
      </w:r>
    </w:p>
    <w:p w:rsidR="00DB48F6" w:rsidRDefault="00DB48F6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Eier langsam einrühren.</w:t>
      </w:r>
    </w:p>
    <w:p w:rsidR="00DB48F6" w:rsidRDefault="00DB48F6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Salz und Sauerrahm dazugeben.</w:t>
      </w:r>
    </w:p>
    <w:p w:rsidR="00DB48F6" w:rsidRDefault="00DB48F6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alle Zutaten verrühren.</w:t>
      </w:r>
    </w:p>
    <w:p w:rsidR="00DB48F6" w:rsidRDefault="00DB48F6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Weizen- und Dinkelvollkornmehl mit Backpulver vermischen und unterheben.</w:t>
      </w:r>
    </w:p>
    <w:p w:rsidR="00DB48F6" w:rsidRDefault="00DB48F6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Masse auf Backpapier gleichmäßig verstreichen.</w:t>
      </w:r>
    </w:p>
    <w:p w:rsidR="00DB48F6" w:rsidRDefault="00DB48F6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Mit Obst belegen.</w:t>
      </w:r>
    </w:p>
    <w:p w:rsidR="00DB48F6" w:rsidRDefault="00DB48F6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Kuchen 40 Minuten goldgelb backen.</w:t>
      </w:r>
    </w:p>
    <w:p w:rsidR="00DB48F6" w:rsidRDefault="00DB48F6">
      <w:pPr>
        <w:rPr>
          <w:rFonts w:ascii="Arial" w:hAnsi="Arial" w:cs="Arial"/>
          <w:lang w:val="de-DE"/>
        </w:rPr>
      </w:pPr>
    </w:p>
    <w:p w:rsidR="00DB48F6" w:rsidRDefault="00DB48F6">
      <w:pPr>
        <w:rPr>
          <w:rFonts w:ascii="Arial" w:hAnsi="Arial" w:cs="Arial"/>
          <w:lang w:val="de-DE"/>
        </w:rPr>
      </w:pPr>
    </w:p>
    <w:p w:rsidR="00DB48F6" w:rsidRDefault="00DB48F6" w:rsidP="00AE3E55">
      <w:pPr>
        <w:outlineLvl w:val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Rezeptideen für Kinder</w:t>
      </w:r>
    </w:p>
    <w:p w:rsidR="00DB48F6" w:rsidRDefault="00DB48F6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Im Rahmen der Initiative „Gesünder leben“ gibt es jetzt auch eine eigene Kochbr</w:t>
      </w:r>
      <w:r>
        <w:rPr>
          <w:rFonts w:ascii="Arial" w:hAnsi="Arial" w:cs="Arial"/>
          <w:lang w:val="de-DE"/>
        </w:rPr>
        <w:t>o</w:t>
      </w:r>
      <w:r>
        <w:rPr>
          <w:rFonts w:ascii="Arial" w:hAnsi="Arial" w:cs="Arial"/>
          <w:lang w:val="de-DE"/>
        </w:rPr>
        <w:t>schüre für Kinder. Hier findet ihr einfache Rezepte zum Nachkochen und viele Tipps für ein gelungenes Lagerfeuer.</w:t>
      </w:r>
    </w:p>
    <w:p w:rsidR="00DB48F6" w:rsidRDefault="00DB48F6">
      <w:pPr>
        <w:rPr>
          <w:rFonts w:ascii="Arial" w:hAnsi="Arial" w:cs="Arial"/>
          <w:lang w:val="de-DE"/>
        </w:rPr>
      </w:pPr>
    </w:p>
    <w:p w:rsidR="00DB48F6" w:rsidRDefault="00DB48F6" w:rsidP="00AE3E55">
      <w:pPr>
        <w:outlineLvl w:val="0"/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lang w:val="de-DE"/>
        </w:rPr>
        <w:t>Steckerlbrot</w:t>
      </w:r>
      <w:proofErr w:type="spellEnd"/>
    </w:p>
    <w:p w:rsidR="00DB48F6" w:rsidRDefault="00DB48F6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Erdäpfel-Gemüse-Spieße</w:t>
      </w:r>
    </w:p>
    <w:p w:rsidR="00DB48F6" w:rsidRDefault="00DB48F6">
      <w:pPr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lang w:val="de-DE"/>
        </w:rPr>
        <w:t>Fleischlaibchenspinnen</w:t>
      </w:r>
      <w:proofErr w:type="spellEnd"/>
    </w:p>
    <w:p w:rsidR="00DB48F6" w:rsidRDefault="00DB48F6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Salat „Kunterbunt“</w:t>
      </w:r>
    </w:p>
    <w:p w:rsidR="00DB48F6" w:rsidRDefault="00DB48F6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Feurige Erdäpfel</w:t>
      </w:r>
    </w:p>
    <w:p w:rsidR="00DB48F6" w:rsidRDefault="00DB48F6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Joghurt-Kräuter-Soße</w:t>
      </w:r>
    </w:p>
    <w:p w:rsidR="00DB48F6" w:rsidRDefault="00DB48F6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Gegrillte Maiskolben</w:t>
      </w:r>
    </w:p>
    <w:p w:rsidR="00DB48F6" w:rsidRDefault="00DB48F6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Gänseblümchen-Eistee</w:t>
      </w:r>
    </w:p>
    <w:p w:rsidR="00DB48F6" w:rsidRDefault="00DB48F6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Erdbeershake „Rosaroter Panther“</w:t>
      </w:r>
    </w:p>
    <w:p w:rsidR="00DB48F6" w:rsidRDefault="00DB48F6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 xml:space="preserve">Obstkuchen </w:t>
      </w:r>
    </w:p>
    <w:p w:rsidR="00DB48F6" w:rsidRDefault="00DB48F6">
      <w:pPr>
        <w:rPr>
          <w:rFonts w:ascii="Arial" w:hAnsi="Arial" w:cs="Arial"/>
          <w:lang w:val="de-DE"/>
        </w:rPr>
      </w:pPr>
    </w:p>
    <w:p w:rsidR="002D574F" w:rsidRDefault="002D574F">
      <w:pPr>
        <w:rPr>
          <w:rFonts w:ascii="Arial" w:hAnsi="Arial" w:cs="Arial"/>
          <w:lang w:val="de-DE"/>
        </w:rPr>
      </w:pPr>
    </w:p>
    <w:p w:rsidR="00F629AA" w:rsidRPr="00AD05A5" w:rsidRDefault="00F629AA" w:rsidP="00F629AA">
      <w:pPr>
        <w:shd w:val="clear" w:color="auto" w:fill="CCCCCC"/>
        <w:rPr>
          <w:rFonts w:ascii="Comic Sans MS" w:hAnsi="Comic Sans MS" w:cs="Arial"/>
          <w:b/>
          <w:lang w:val="de-DE"/>
        </w:rPr>
      </w:pPr>
      <w:r w:rsidRPr="00AD05A5">
        <w:rPr>
          <w:rFonts w:ascii="Comic Sans MS" w:hAnsi="Comic Sans MS" w:cs="Arial"/>
          <w:b/>
          <w:lang w:val="de-DE"/>
        </w:rPr>
        <w:t xml:space="preserve">Übung </w:t>
      </w:r>
      <w:r>
        <w:rPr>
          <w:rFonts w:ascii="Comic Sans MS" w:hAnsi="Comic Sans MS" w:cs="Arial"/>
          <w:b/>
          <w:lang w:val="de-DE"/>
        </w:rPr>
        <w:t xml:space="preserve">10 - </w:t>
      </w:r>
      <w:proofErr w:type="spellStart"/>
      <w:r>
        <w:rPr>
          <w:rFonts w:ascii="Comic Sans MS" w:hAnsi="Comic Sans MS" w:cs="Arial"/>
          <w:b/>
          <w:lang w:val="de-DE"/>
        </w:rPr>
        <w:t>Angabetext</w:t>
      </w:r>
      <w:proofErr w:type="spellEnd"/>
    </w:p>
    <w:p w:rsidR="00F629AA" w:rsidRDefault="00F629AA" w:rsidP="00F629AA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Gut gerüstet für die Reise</w:t>
      </w:r>
    </w:p>
    <w:p w:rsidR="00F629AA" w:rsidRDefault="00F629AA" w:rsidP="00F629AA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Eine gute Reiseapotheke enthält so viel wie nötig und so wenig wie möglich. Die M</w:t>
      </w:r>
      <w:r>
        <w:rPr>
          <w:rFonts w:ascii="Arial" w:hAnsi="Arial" w:cs="Arial"/>
          <w:lang w:val="de-DE"/>
        </w:rPr>
        <w:t>e</w:t>
      </w:r>
      <w:r>
        <w:rPr>
          <w:rFonts w:ascii="Arial" w:hAnsi="Arial" w:cs="Arial"/>
          <w:lang w:val="de-DE"/>
        </w:rPr>
        <w:t>dikamente sollten in erster Linie dazu beitragen, leichte Beschwerden zu bessern und größeren Schäden vorzubeugen. Ins Handgepäck gehören jene Medikamente, die man auch zuhause ständig nimmt.</w:t>
      </w:r>
    </w:p>
    <w:p w:rsidR="00F629AA" w:rsidRDefault="00F629AA" w:rsidP="00F629AA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Das gehört in die Reiseapotheke</w:t>
      </w:r>
    </w:p>
    <w:p w:rsidR="00F629AA" w:rsidRDefault="00F629AA" w:rsidP="00F629AA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Verbandsmaterial, Pflaster, Wundklebestreifen, Wunddesinfektionsmittel</w:t>
      </w:r>
    </w:p>
    <w:p w:rsidR="00F629AA" w:rsidRDefault="00F629AA" w:rsidP="00F629AA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Fieberthermometer, Pinzette, Schere</w:t>
      </w:r>
    </w:p>
    <w:p w:rsidR="00F629AA" w:rsidRDefault="00F629AA" w:rsidP="00F629AA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Sonnen- und Insektenschutzmittel</w:t>
      </w:r>
    </w:p>
    <w:p w:rsidR="00F629AA" w:rsidRDefault="00F629AA" w:rsidP="00F629AA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schmerzlindernde und fiebersenkende Medikamente</w:t>
      </w:r>
    </w:p>
    <w:p w:rsidR="00F629AA" w:rsidRDefault="00F629AA" w:rsidP="00F629AA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Elektrolyt-Glukose-Präparate gegen zu großen Flüssigkeitsverlust (bei Kindern fert</w:t>
      </w:r>
      <w:r>
        <w:rPr>
          <w:rFonts w:ascii="Arial" w:hAnsi="Arial" w:cs="Arial"/>
          <w:lang w:val="de-DE"/>
        </w:rPr>
        <w:t>i</w:t>
      </w:r>
      <w:r>
        <w:rPr>
          <w:rFonts w:ascii="Arial" w:hAnsi="Arial" w:cs="Arial"/>
          <w:lang w:val="de-DE"/>
        </w:rPr>
        <w:t>ges Granulat aus der Apotheke, bei Erwachsenen Orangensagt plus 1 EL Zucker und 1 KL Salz)</w:t>
      </w:r>
    </w:p>
    <w:p w:rsidR="00F629AA" w:rsidRDefault="00F629AA" w:rsidP="00F629AA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Mittel gegen Übelkeit und Erbrechen</w:t>
      </w:r>
    </w:p>
    <w:p w:rsidR="00F629AA" w:rsidRDefault="00F629AA" w:rsidP="00F629AA">
      <w:pPr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Wund- und Heilsalbe</w:t>
      </w:r>
    </w:p>
    <w:p w:rsidR="002D574F" w:rsidRPr="0023230C" w:rsidRDefault="002D574F">
      <w:pPr>
        <w:rPr>
          <w:rFonts w:ascii="Arial" w:hAnsi="Arial" w:cs="Arial"/>
          <w:lang w:val="de-DE"/>
        </w:rPr>
      </w:pPr>
    </w:p>
    <w:sectPr w:rsidR="002D574F" w:rsidRPr="0023230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15pt;height:11.15pt" o:bullet="t">
        <v:imagedata r:id="rId1" o:title="BD10263_"/>
      </v:shape>
    </w:pict>
  </w:numPicBullet>
  <w:numPicBullet w:numPicBulletId="1">
    <w:pict>
      <v:shape id="_x0000_i1043" type="#_x0000_t75" style="width:11.15pt;height:11.15pt" o:bullet="t">
        <v:imagedata r:id="rId2" o:title="BD14578_"/>
      </v:shape>
    </w:pict>
  </w:numPicBullet>
  <w:abstractNum w:abstractNumId="0">
    <w:nsid w:val="1C9820D5"/>
    <w:multiLevelType w:val="hybridMultilevel"/>
    <w:tmpl w:val="883E5990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A420B3"/>
    <w:multiLevelType w:val="hybridMultilevel"/>
    <w:tmpl w:val="33D4B1D8"/>
    <w:lvl w:ilvl="0" w:tplc="39AE371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C7635E"/>
    <w:multiLevelType w:val="hybridMultilevel"/>
    <w:tmpl w:val="D89C5C20"/>
    <w:lvl w:ilvl="0" w:tplc="CC40670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B05FF8"/>
    <w:multiLevelType w:val="hybridMultilevel"/>
    <w:tmpl w:val="49AA7132"/>
    <w:lvl w:ilvl="0" w:tplc="0408F9B2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0170B1"/>
    <w:multiLevelType w:val="hybridMultilevel"/>
    <w:tmpl w:val="08227504"/>
    <w:lvl w:ilvl="0" w:tplc="FFB8C454">
      <w:start w:val="1"/>
      <w:numFmt w:val="bullet"/>
      <w:lvlText w:val=""/>
      <w:lvlJc w:val="left"/>
      <w:pPr>
        <w:tabs>
          <w:tab w:val="num" w:pos="510"/>
        </w:tabs>
        <w:ind w:left="510" w:hanging="51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7492225"/>
    <w:multiLevelType w:val="hybridMultilevel"/>
    <w:tmpl w:val="2E12BF10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F667E92"/>
    <w:multiLevelType w:val="hybridMultilevel"/>
    <w:tmpl w:val="73F03EBC"/>
    <w:lvl w:ilvl="0" w:tplc="2EEEC7CC">
      <w:start w:val="1"/>
      <w:numFmt w:val="bullet"/>
      <w:lvlText w:val=""/>
      <w:lvlJc w:val="left"/>
      <w:pPr>
        <w:ind w:left="720" w:hanging="360"/>
      </w:pPr>
      <w:rPr>
        <w:rFonts w:ascii="Webdings" w:hAnsi="Webdings" w:hint="default"/>
        <w:color w:val="FF0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0A6795"/>
    <w:multiLevelType w:val="multilevel"/>
    <w:tmpl w:val="FDB6E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AE6322"/>
    <w:multiLevelType w:val="hybridMultilevel"/>
    <w:tmpl w:val="882A3C1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306D62">
      <w:start w:val="1"/>
      <w:numFmt w:val="lowerLetter"/>
      <w:lvlText w:val="%2)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  <w:color w:val="800080"/>
      </w:rPr>
    </w:lvl>
    <w:lvl w:ilvl="2" w:tplc="D08C2F4A">
      <w:start w:val="1"/>
      <w:numFmt w:val="upperRoman"/>
      <w:lvlText w:val="%3."/>
      <w:lvlJc w:val="right"/>
      <w:pPr>
        <w:tabs>
          <w:tab w:val="num" w:pos="567"/>
        </w:tabs>
        <w:ind w:left="567" w:hanging="283"/>
      </w:pPr>
      <w:rPr>
        <w:rFonts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E8623E"/>
    <w:multiLevelType w:val="hybridMultilevel"/>
    <w:tmpl w:val="47AA943C"/>
    <w:lvl w:ilvl="0" w:tplc="955A1714">
      <w:start w:val="1"/>
      <w:numFmt w:val="bullet"/>
      <w:lvlText w:val=""/>
      <w:lvlJc w:val="left"/>
      <w:pPr>
        <w:tabs>
          <w:tab w:val="num" w:pos="720"/>
        </w:tabs>
        <w:ind w:left="720" w:hanging="720"/>
      </w:pPr>
      <w:rPr>
        <w:rFonts w:ascii="Webdings" w:hAnsi="Web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B45691"/>
    <w:multiLevelType w:val="hybridMultilevel"/>
    <w:tmpl w:val="A6E8A33A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6067B1"/>
    <w:multiLevelType w:val="hybridMultilevel"/>
    <w:tmpl w:val="8DC07C10"/>
    <w:lvl w:ilvl="0" w:tplc="6C0C64D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860843"/>
    <w:multiLevelType w:val="hybridMultilevel"/>
    <w:tmpl w:val="3D682E52"/>
    <w:lvl w:ilvl="0" w:tplc="F6746194">
      <w:start w:val="1"/>
      <w:numFmt w:val="bullet"/>
      <w:lvlText w:val="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91418AA"/>
    <w:multiLevelType w:val="hybridMultilevel"/>
    <w:tmpl w:val="CE96CA8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7C4579"/>
    <w:multiLevelType w:val="multilevel"/>
    <w:tmpl w:val="4E822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1440"/>
      </w:pPr>
      <w:rPr>
        <w:rFonts w:hint="default"/>
        <w:b/>
        <w:i w:val="0"/>
        <w:u w:color="80008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E80B7A"/>
    <w:multiLevelType w:val="hybridMultilevel"/>
    <w:tmpl w:val="F5F8CC08"/>
    <w:lvl w:ilvl="0" w:tplc="04070015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46F3379"/>
    <w:multiLevelType w:val="multilevel"/>
    <w:tmpl w:val="47AA943C"/>
    <w:lvl w:ilvl="0">
      <w:start w:val="1"/>
      <w:numFmt w:val="bullet"/>
      <w:lvlText w:val=""/>
      <w:lvlJc w:val="left"/>
      <w:pPr>
        <w:tabs>
          <w:tab w:val="num" w:pos="720"/>
        </w:tabs>
        <w:ind w:left="720" w:hanging="720"/>
      </w:pPr>
      <w:rPr>
        <w:rFonts w:ascii="Webdings" w:hAnsi="Web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6A3360B"/>
    <w:multiLevelType w:val="hybridMultilevel"/>
    <w:tmpl w:val="F87E8282"/>
    <w:lvl w:ilvl="0" w:tplc="361E9348">
      <w:start w:val="1"/>
      <w:numFmt w:val="bullet"/>
      <w:lvlText w:val=""/>
      <w:lvlJc w:val="left"/>
      <w:pPr>
        <w:tabs>
          <w:tab w:val="num" w:pos="720"/>
        </w:tabs>
        <w:ind w:left="720" w:hanging="720"/>
      </w:pPr>
      <w:rPr>
        <w:rFonts w:ascii="Webdings" w:hAnsi="Webdings" w:hint="default"/>
        <w:color w:val="FFCC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D0096F"/>
    <w:multiLevelType w:val="multilevel"/>
    <w:tmpl w:val="CE96C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8251511"/>
    <w:multiLevelType w:val="hybridMultilevel"/>
    <w:tmpl w:val="C95A34C6"/>
    <w:lvl w:ilvl="0" w:tplc="5E8C8D60">
      <w:start w:val="1"/>
      <w:numFmt w:val="bullet"/>
      <w:pStyle w:val="EuroAufzhlung"/>
      <w:lvlText w:val="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92C1245"/>
    <w:multiLevelType w:val="hybridMultilevel"/>
    <w:tmpl w:val="25FECFF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79D25F4"/>
    <w:multiLevelType w:val="hybridMultilevel"/>
    <w:tmpl w:val="680AAB86"/>
    <w:lvl w:ilvl="0" w:tplc="2FA05A12">
      <w:start w:val="1"/>
      <w:numFmt w:val="bullet"/>
      <w:lvlText w:val="?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/>
        <w:i w:val="0"/>
        <w:color w:val="FF00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12"/>
  </w:num>
  <w:num w:numId="4">
    <w:abstractNumId w:val="17"/>
  </w:num>
  <w:num w:numId="5">
    <w:abstractNumId w:val="20"/>
  </w:num>
  <w:num w:numId="6">
    <w:abstractNumId w:val="11"/>
  </w:num>
  <w:num w:numId="7">
    <w:abstractNumId w:val="15"/>
  </w:num>
  <w:num w:numId="8">
    <w:abstractNumId w:val="7"/>
  </w:num>
  <w:num w:numId="9">
    <w:abstractNumId w:val="4"/>
  </w:num>
  <w:num w:numId="10">
    <w:abstractNumId w:val="8"/>
  </w:num>
  <w:num w:numId="11">
    <w:abstractNumId w:val="14"/>
  </w:num>
  <w:num w:numId="12">
    <w:abstractNumId w:val="13"/>
  </w:num>
  <w:num w:numId="13">
    <w:abstractNumId w:val="18"/>
  </w:num>
  <w:num w:numId="14">
    <w:abstractNumId w:val="1"/>
  </w:num>
  <w:num w:numId="15">
    <w:abstractNumId w:val="21"/>
  </w:num>
  <w:num w:numId="16">
    <w:abstractNumId w:val="10"/>
  </w:num>
  <w:num w:numId="17">
    <w:abstractNumId w:val="0"/>
  </w:num>
  <w:num w:numId="18">
    <w:abstractNumId w:val="5"/>
  </w:num>
  <w:num w:numId="19">
    <w:abstractNumId w:val="19"/>
  </w:num>
  <w:num w:numId="20">
    <w:abstractNumId w:val="3"/>
  </w:num>
  <w:num w:numId="21">
    <w:abstractNumId w:val="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31"/>
    <w:rsid w:val="00147131"/>
    <w:rsid w:val="001A06BD"/>
    <w:rsid w:val="0023230C"/>
    <w:rsid w:val="00277682"/>
    <w:rsid w:val="002D574F"/>
    <w:rsid w:val="00442B8E"/>
    <w:rsid w:val="0060080B"/>
    <w:rsid w:val="00761D9A"/>
    <w:rsid w:val="0076477B"/>
    <w:rsid w:val="008B7D31"/>
    <w:rsid w:val="00AD05A5"/>
    <w:rsid w:val="00AE3E55"/>
    <w:rsid w:val="00AE472D"/>
    <w:rsid w:val="00BE49BE"/>
    <w:rsid w:val="00C83587"/>
    <w:rsid w:val="00D60AD6"/>
    <w:rsid w:val="00D9599F"/>
    <w:rsid w:val="00DB48F6"/>
    <w:rsid w:val="00DC6189"/>
    <w:rsid w:val="00F62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60AD6"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uroAufzhlung">
    <w:name w:val="EuroAufzählung"/>
    <w:basedOn w:val="Standard"/>
    <w:rsid w:val="00AD05A5"/>
    <w:pPr>
      <w:numPr>
        <w:numId w:val="19"/>
      </w:numPr>
    </w:pPr>
    <w:rPr>
      <w:rFonts w:ascii="Arial" w:hAnsi="Arial"/>
      <w:lang w:eastAsia="de-AT"/>
    </w:rPr>
  </w:style>
  <w:style w:type="paragraph" w:styleId="Dokumentstruktur">
    <w:name w:val="Document Map"/>
    <w:basedOn w:val="Standard"/>
    <w:link w:val="DokumentstrukturZchn"/>
    <w:rsid w:val="00AE3E55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AE3E55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rsid w:val="002D57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60AD6"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uroAufzhlung">
    <w:name w:val="EuroAufzählung"/>
    <w:basedOn w:val="Standard"/>
    <w:rsid w:val="00AD05A5"/>
    <w:pPr>
      <w:numPr>
        <w:numId w:val="19"/>
      </w:numPr>
    </w:pPr>
    <w:rPr>
      <w:rFonts w:ascii="Arial" w:hAnsi="Arial"/>
      <w:lang w:eastAsia="de-AT"/>
    </w:rPr>
  </w:style>
  <w:style w:type="paragraph" w:styleId="Dokumentstruktur">
    <w:name w:val="Document Map"/>
    <w:basedOn w:val="Standard"/>
    <w:link w:val="DokumentstrukturZchn"/>
    <w:rsid w:val="00AE3E55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rsid w:val="00AE3E55"/>
    <w:rPr>
      <w:rFonts w:ascii="Tahoma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rsid w:val="002D57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3895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Riedl</dc:creator>
  <cp:lastModifiedBy>Sani</cp:lastModifiedBy>
  <cp:revision>3</cp:revision>
  <dcterms:created xsi:type="dcterms:W3CDTF">2010-10-07T13:58:00Z</dcterms:created>
  <dcterms:modified xsi:type="dcterms:W3CDTF">2011-08-09T10:21:00Z</dcterms:modified>
</cp:coreProperties>
</file>