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6D" w:rsidRPr="003B17A8" w:rsidRDefault="00F7226D" w:rsidP="00F7226D">
      <w:pPr>
        <w:pStyle w:val="Textkrper"/>
        <w:rPr>
          <w:i/>
          <w:iCs/>
          <w:spacing w:val="0"/>
          <w:sz w:val="24"/>
        </w:rPr>
      </w:pPr>
      <w:bookmarkStart w:id="0" w:name="_GoBack"/>
      <w:r w:rsidRPr="003B17A8">
        <w:rPr>
          <w:i/>
          <w:iCs/>
          <w:spacing w:val="0"/>
          <w:sz w:val="24"/>
        </w:rPr>
        <w:t>Erntezeit</w:t>
      </w:r>
    </w:p>
    <w:p w:rsidR="00F7226D" w:rsidRPr="003B17A8" w:rsidRDefault="00F7226D" w:rsidP="00F7226D">
      <w:pPr>
        <w:pStyle w:val="Textkrper"/>
        <w:rPr>
          <w:i/>
          <w:iCs/>
          <w:spacing w:val="0"/>
          <w:sz w:val="24"/>
        </w:rPr>
      </w:pPr>
      <w:r w:rsidRPr="003B17A8">
        <w:rPr>
          <w:i/>
          <w:iCs/>
          <w:spacing w:val="0"/>
          <w:sz w:val="24"/>
        </w:rPr>
        <w:t xml:space="preserve">Tischlein, deck dich! Im Herbst überschüttet uns die Natur mit Obst und </w:t>
      </w:r>
      <w:proofErr w:type="spellStart"/>
      <w:r w:rsidRPr="003B17A8">
        <w:rPr>
          <w:i/>
          <w:iCs/>
          <w:spacing w:val="0"/>
          <w:sz w:val="24"/>
        </w:rPr>
        <w:t>gemüse</w:t>
      </w:r>
      <w:proofErr w:type="spellEnd"/>
      <w:r w:rsidRPr="003B17A8">
        <w:rPr>
          <w:i/>
          <w:iCs/>
          <w:spacing w:val="0"/>
          <w:sz w:val="24"/>
        </w:rPr>
        <w:t>. Das ist gesund und ein Fest für Gourmets!</w:t>
      </w:r>
    </w:p>
    <w:bookmarkEnd w:id="0"/>
    <w:p w:rsidR="00F7226D" w:rsidRDefault="00F7226D" w:rsidP="00F7226D">
      <w:r>
        <w:rPr>
          <w:color w:val="008000"/>
        </w:rPr>
        <w:t>Frischmacher</w:t>
      </w:r>
      <w:r>
        <w:t xml:space="preserve"> Die Nummer 1 beim Obst: der Apfel. Er ist reich an Trauben- und Fruchtzucker, der </w:t>
      </w:r>
      <w:proofErr w:type="spellStart"/>
      <w:r>
        <w:t>prmpt</w:t>
      </w:r>
      <w:proofErr w:type="spellEnd"/>
      <w:r>
        <w:t xml:space="preserve"> ins Blut übergeht. </w:t>
      </w:r>
      <w:r>
        <w:rPr>
          <w:u w:color="FF0000"/>
        </w:rPr>
        <w:t>Ein Muntermacher, der auch die Verdauung auf Touren bringt!</w:t>
      </w:r>
    </w:p>
    <w:p w:rsidR="00F7226D" w:rsidRDefault="00F7226D" w:rsidP="00F7226D">
      <w:r>
        <w:rPr>
          <w:color w:val="008000"/>
        </w:rPr>
        <w:t>Kraftpaket</w:t>
      </w:r>
      <w:r>
        <w:t xml:space="preserve"> Die Walnuss, botanisch eine Steinfrucht wie die Kirsche, enthält viel Vitamin E und B. Mit 670 Kalorien auf 100 g liefert sie jede </w:t>
      </w:r>
      <w:proofErr w:type="spellStart"/>
      <w:r>
        <w:t>menge</w:t>
      </w:r>
      <w:proofErr w:type="spellEnd"/>
      <w:r>
        <w:t xml:space="preserve"> Energie.</w:t>
      </w:r>
    </w:p>
    <w:p w:rsidR="00F7226D" w:rsidRDefault="00F7226D" w:rsidP="00F7226D">
      <w:r>
        <w:rPr>
          <w:color w:val="008000"/>
        </w:rPr>
        <w:t>Delikatesse</w:t>
      </w:r>
      <w:r>
        <w:t xml:space="preserve"> Auch Weintrauben (100 g haben 67 kcal) enthalten viel Traubenzucker, der dem Körper prompt Energie liefert. Trauben sind mineralstoff- und vitaminreich, wirken Nieren reinigend und Darm regulierend. Je mehr man nascht, desto besser!</w:t>
      </w:r>
    </w:p>
    <w:p w:rsidR="00F7226D" w:rsidRDefault="00F7226D" w:rsidP="00F7226D">
      <w:r>
        <w:rPr>
          <w:color w:val="008000"/>
        </w:rPr>
        <w:t>Rund und g'sund</w:t>
      </w:r>
      <w:r>
        <w:t xml:space="preserve"> Wie kleine Igel fallen die Maroni nun von den Bäumen. Unter dem kugeligen Stachelmantel verbirgt sich die essbare Frucht, deren </w:t>
      </w:r>
      <w:proofErr w:type="spellStart"/>
      <w:r>
        <w:t>Basenpberschuss</w:t>
      </w:r>
      <w:proofErr w:type="spellEnd"/>
      <w:r>
        <w:t xml:space="preserve"> sehr gut gegen übersäuerten Magen hilft.</w:t>
      </w:r>
    </w:p>
    <w:p w:rsidR="00F7226D" w:rsidRDefault="00F7226D" w:rsidP="00F7226D">
      <w:r>
        <w:rPr>
          <w:color w:val="008000"/>
        </w:rPr>
        <w:t>Allrounder</w:t>
      </w:r>
      <w:r>
        <w:t xml:space="preserve"> Der Kürbis: Gesundheitsapostel und Gourmets schwärmen von ihm – besonders vom Kernöl, das mehrfach ungesättigte Fettsäuren, Vitamine (A, B1, B2, B6, E) und </w:t>
      </w:r>
      <w:proofErr w:type="gramStart"/>
      <w:r>
        <w:t>das Krebs</w:t>
      </w:r>
      <w:proofErr w:type="gramEnd"/>
      <w:r>
        <w:t xml:space="preserve"> hemmende Selen </w:t>
      </w:r>
      <w:proofErr w:type="spellStart"/>
      <w:r>
        <w:t>enthälte</w:t>
      </w:r>
      <w:proofErr w:type="spellEnd"/>
      <w:r>
        <w:t>.</w:t>
      </w:r>
    </w:p>
    <w:p w:rsidR="00F7226D" w:rsidRDefault="00F7226D" w:rsidP="00F7226D">
      <w:r>
        <w:rPr>
          <w:color w:val="008000"/>
        </w:rPr>
        <w:t>Früchtchen</w:t>
      </w:r>
      <w:r>
        <w:t xml:space="preserve"> Die Hagebutte entsteht aus den zarten Blüten der Wildrose. Die Hauptwirkung beruht auf ihrem Vitamin-C-Gehalt. Ein Gedicht ist die pikante Hagebuttenmarmelade.</w:t>
      </w:r>
    </w:p>
    <w:p w:rsidR="00F7226D" w:rsidRDefault="00F7226D" w:rsidP="00F7226D">
      <w:r>
        <w:rPr>
          <w:color w:val="008000"/>
        </w:rPr>
        <w:t>Global</w:t>
      </w:r>
      <w:r>
        <w:t xml:space="preserve"> Birnen sind säurearm und enthalten etwa so viel Zucker wie Äpfel. Sie sind sehr bekömmlich. Weil sie sehr gute Kalium-, Phosphor- und Eisenwerte aufweisen, wirken Birnen auch der Blutarmut entgegen. Weltweit sind mehr als 5000 Sorten bekannt.</w:t>
      </w:r>
    </w:p>
    <w:p w:rsidR="00F7226D" w:rsidRDefault="00F7226D" w:rsidP="00F7226D">
      <w:r>
        <w:rPr>
          <w:color w:val="008000"/>
        </w:rPr>
        <w:t>Schwarze Perlen</w:t>
      </w:r>
      <w:r>
        <w:t xml:space="preserve"> Sambucus nigra, den Holunder, löffeln wir jetzt wieder mit Vorliebe als Hollerkoch – ein dickflüssig gekochtes Potpourri aus Hollerbeeren, Zwetschken, Birnen, Zucker, Rum, Zimt und </w:t>
      </w:r>
      <w:proofErr w:type="spellStart"/>
      <w:r>
        <w:t>gewürznelken</w:t>
      </w:r>
      <w:proofErr w:type="spellEnd"/>
      <w:r>
        <w:t>. Dazu gibt's flaumige Topfennockerln. Himmlisch!</w:t>
      </w:r>
    </w:p>
    <w:p w:rsidR="00F7226D" w:rsidRDefault="00F7226D" w:rsidP="00F7226D"/>
    <w:p w:rsidR="00F7226D" w:rsidRPr="008930CF" w:rsidRDefault="00F7226D" w:rsidP="00F7226D">
      <w:pPr>
        <w:pStyle w:val="berschrift1"/>
        <w:rPr>
          <w:rFonts w:ascii="Times New Roman" w:hAnsi="Times New Roman" w:cs="Times New Roman"/>
          <w:iCs/>
          <w:sz w:val="24"/>
          <w:vertAlign w:val="subscript"/>
        </w:rPr>
      </w:pPr>
      <w:r w:rsidRPr="008930CF">
        <w:rPr>
          <w:rFonts w:ascii="Times New Roman" w:hAnsi="Times New Roman" w:cs="Times New Roman"/>
          <w:iCs/>
          <w:sz w:val="24"/>
        </w:rPr>
        <w:t>Quelle: Kurier Freizeit 43/05</w:t>
      </w:r>
    </w:p>
    <w:p w:rsidR="00F7226D" w:rsidRDefault="00F7226D"/>
    <w:sectPr w:rsidR="00F722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6D"/>
    <w:rsid w:val="003B17A8"/>
    <w:rsid w:val="008930CF"/>
    <w:rsid w:val="00F7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5D7C-B981-4348-BCDB-F5D0ED2D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722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2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  <w:style w:type="paragraph" w:styleId="Textkrper">
    <w:name w:val="Body Text"/>
    <w:basedOn w:val="Standard"/>
    <w:link w:val="TextkrperZchn"/>
    <w:semiHidden/>
    <w:rsid w:val="00F7226D"/>
    <w:rPr>
      <w:rFonts w:ascii="Courier New" w:hAnsi="Courier New"/>
      <w:spacing w:val="-26"/>
      <w:sz w:val="28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semiHidden/>
    <w:rsid w:val="00F7226D"/>
    <w:rPr>
      <w:rFonts w:ascii="Courier New" w:eastAsia="Times New Roman" w:hAnsi="Courier New" w:cs="Times New Roman"/>
      <w:spacing w:val="-26"/>
      <w:sz w:val="2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HTL Perg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3</cp:revision>
  <dcterms:created xsi:type="dcterms:W3CDTF">2019-11-04T13:03:00Z</dcterms:created>
  <dcterms:modified xsi:type="dcterms:W3CDTF">2019-11-04T13:42:00Z</dcterms:modified>
</cp:coreProperties>
</file>